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25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РАБОЧЕЙ ПРОГРАММЫ</w:t>
      </w:r>
    </w:p>
    <w:p w:rsidR="00A74BA0" w:rsidRPr="008569D2" w:rsidRDefault="00A74BA0" w:rsidP="00A74BA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ООД.09 «</w:t>
      </w:r>
      <w:r w:rsidRPr="008569D2">
        <w:rPr>
          <w:rFonts w:ascii="Times New Roman" w:hAnsi="Times New Roman"/>
          <w:sz w:val="28"/>
          <w:szCs w:val="28"/>
        </w:rPr>
        <w:t xml:space="preserve"> Физическая культура</w:t>
      </w:r>
      <w:r>
        <w:rPr>
          <w:rFonts w:ascii="Times New Roman" w:hAnsi="Times New Roman"/>
          <w:sz w:val="28"/>
          <w:szCs w:val="28"/>
        </w:rPr>
        <w:t>»</w:t>
      </w:r>
    </w:p>
    <w:p w:rsidR="00C238FA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специальности:</w:t>
      </w:r>
    </w:p>
    <w:p w:rsidR="005753C8" w:rsidRDefault="004B503A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503A">
        <w:rPr>
          <w:rFonts w:ascii="Times New Roman" w:hAnsi="Times New Roman" w:cs="Times New Roman"/>
          <w:sz w:val="28"/>
        </w:rPr>
        <w:t>09.02.07 Информационные системы и программирование</w:t>
      </w:r>
      <w:r w:rsidR="005753C8">
        <w:rPr>
          <w:rFonts w:ascii="Times New Roman" w:hAnsi="Times New Roman" w:cs="Times New Roman"/>
          <w:sz w:val="28"/>
          <w:szCs w:val="28"/>
        </w:rPr>
        <w:t>,</w:t>
      </w:r>
    </w:p>
    <w:p w:rsidR="00736D25" w:rsidRPr="00F20341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503A">
        <w:rPr>
          <w:rFonts w:ascii="Times New Roman" w:hAnsi="Times New Roman" w:cs="Times New Roman"/>
          <w:sz w:val="28"/>
          <w:szCs w:val="28"/>
        </w:rPr>
        <w:t>разработанной</w:t>
      </w:r>
      <w:r>
        <w:rPr>
          <w:rFonts w:ascii="Times New Roman" w:hAnsi="Times New Roman" w:cs="Times New Roman"/>
          <w:sz w:val="28"/>
          <w:szCs w:val="28"/>
        </w:rPr>
        <w:t xml:space="preserve">  преподавателями</w:t>
      </w:r>
      <w:r w:rsidR="005753C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38FA">
        <w:rPr>
          <w:rFonts w:ascii="Times New Roman" w:hAnsi="Times New Roman" w:cs="Times New Roman"/>
          <w:sz w:val="28"/>
          <w:szCs w:val="28"/>
        </w:rPr>
        <w:t>Нарумова И.Ю</w:t>
      </w:r>
      <w:r>
        <w:rPr>
          <w:rFonts w:ascii="Times New Roman" w:hAnsi="Times New Roman" w:cs="Times New Roman"/>
          <w:sz w:val="28"/>
          <w:szCs w:val="28"/>
        </w:rPr>
        <w:t>., Землянухина В.В.</w:t>
      </w:r>
    </w:p>
    <w:tbl>
      <w:tblPr>
        <w:tblStyle w:val="a4"/>
        <w:tblW w:w="0" w:type="auto"/>
        <w:tblLook w:val="04A0"/>
      </w:tblPr>
      <w:tblGrid>
        <w:gridCol w:w="3227"/>
        <w:gridCol w:w="6344"/>
      </w:tblGrid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Приобретение теоретических знаний и практических умений и навыков в области физической культуры</w:t>
            </w:r>
            <w:r w:rsidR="00D71DFD" w:rsidRPr="00C238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Дисциплина входит в общеобразовательный цикл.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4BA0" w:rsidRPr="00A74BA0" w:rsidRDefault="00A74BA0" w:rsidP="00A74BA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i/>
                <w:sz w:val="28"/>
                <w:szCs w:val="28"/>
              </w:rPr>
              <w:t>Общие компетенции: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ОК 02.Организовывать собственную деятельность, исходя из цели и способов ее достижения, определенных руководителем. 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ОК 04. Эффективно взаимодействовать и работать в коллективе и команде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Профессиональные компетенции: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ПК 2.1. Выполнять подготовительные работы на строительной площадке;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ПК 2.2. Выполнять строительно-монтажные, в том числе отделочные работы на объекте капитального строительства;</w:t>
            </w:r>
          </w:p>
          <w:p w:rsidR="00736D25" w:rsidRPr="00C238FA" w:rsidRDefault="00A74BA0" w:rsidP="00A74BA0">
            <w:pPr>
              <w:rPr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ПК 3.5. Обеспечивать соблюдение требований охраны труда, безопасности жизнедеятельности и защиту окружающей среды при выполнении строительно-монтажных, в том числе отделочных работ, ремонтных работ и работ по реконструкции и эксплуатации строительных объектов.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  использовать физкультурно-оздоровительную деятельность для укрепления здоровья,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достижения жизненных и профессиональных целей;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 роли физической культуры в общекультурном, профессиональном и социальном развитии человека; основы здорового образа жизни.</w:t>
            </w:r>
          </w:p>
        </w:tc>
      </w:tr>
      <w:tr w:rsidR="00736D25" w:rsidRPr="00C238FA" w:rsidTr="00025E16">
        <w:trPr>
          <w:trHeight w:val="272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25" w:rsidRPr="00025E16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Теоретические сведения </w:t>
            </w:r>
          </w:p>
          <w:p w:rsidR="00D85F25" w:rsidRDefault="00D85F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1. </w:t>
            </w: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культура, как часть культуры общества и человека</w:t>
            </w:r>
          </w:p>
          <w:p w:rsidR="00736D25" w:rsidRPr="00025E16" w:rsidRDefault="00A74BA0" w:rsidP="00C238FA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Основное содержание:</w:t>
            </w:r>
          </w:p>
          <w:p w:rsidR="00A74BA0" w:rsidRPr="00A74BA0" w:rsidRDefault="00A74BA0" w:rsidP="00A74BA0">
            <w:pPr>
              <w:pStyle w:val="a5"/>
              <w:numPr>
                <w:ilvl w:val="1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Современное состояние физической культуры и спорта.</w:t>
            </w:r>
          </w:p>
          <w:p w:rsidR="00736D25" w:rsidRPr="00A74BA0" w:rsidRDefault="00736D25" w:rsidP="00A74BA0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1.2 </w:t>
            </w:r>
            <w:r w:rsidR="00A74BA0"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Здоровье и здоровый образ жизни</w:t>
            </w:r>
          </w:p>
          <w:p w:rsidR="00736D25" w:rsidRPr="00A74BA0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1.3 </w:t>
            </w:r>
            <w:r w:rsidR="00A74BA0"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Современные системы и технологии укрепления и сохранения здоровья</w:t>
            </w:r>
          </w:p>
          <w:p w:rsidR="00736D25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 1.4 </w:t>
            </w:r>
            <w:r w:rsidR="00A74BA0"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методики самостоятельных занятий оздоровительной физической культурой и самоконтроль за индивидуальными показателями здоровья.</w:t>
            </w:r>
          </w:p>
          <w:p w:rsidR="00A74BA0" w:rsidRPr="00025E16" w:rsidRDefault="00A74BA0" w:rsidP="00C238FA">
            <w:pPr>
              <w:pStyle w:val="a5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Профессионально ориентированное содержание:</w:t>
            </w:r>
          </w:p>
          <w:p w:rsidR="00A74BA0" w:rsidRPr="00A74BA0" w:rsidRDefault="00A74BA0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1.5.Физическая культура в режиме трудового дня.</w:t>
            </w:r>
          </w:p>
          <w:p w:rsidR="00A74BA0" w:rsidRDefault="00A74BA0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1.6. Профессионально-прикладная физическая подготовка</w:t>
            </w:r>
          </w:p>
          <w:p w:rsidR="00D85F25" w:rsidRPr="00025E16" w:rsidRDefault="00D85F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Практические занятия:</w:t>
            </w:r>
          </w:p>
          <w:p w:rsidR="00D85F25" w:rsidRPr="00025E16" w:rsidRDefault="00D85F25" w:rsidP="00C238FA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Основное содержание: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2. Лёгкая атлетика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2.1. Бег на короткие дистанции.</w:t>
            </w:r>
          </w:p>
          <w:p w:rsidR="00736D25" w:rsidRPr="00C238FA" w:rsidRDefault="004B503A" w:rsidP="00C238FA">
            <w:pPr>
              <w:pStyle w:val="a5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</w:t>
            </w:r>
            <w:r w:rsidR="00736D25"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Специальные беговые упражнения на скорость. Техника низкого старта. Стартовый разгон. Бег с ходу. Финиширование. 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Челночный бег 3x10 м. Техника разворотов, коротких ускорений и тор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736D25" w:rsidRPr="00C238FA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можения. 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упражнения в беге на 50, </w:t>
            </w:r>
            <w:smartTag w:uri="urn:schemas-microsoft-com:office:smarttags" w:element="metricconverter">
              <w:smartTagPr>
                <w:attr w:name="ProductID" w:val="100,250,500 метров"/>
              </w:smartTagPr>
              <w:r w:rsidR="00736D25" w:rsidRPr="00C238FA">
                <w:rPr>
                  <w:rFonts w:ascii="Times New Roman" w:hAnsi="Times New Roman" w:cs="Times New Roman"/>
                  <w:sz w:val="28"/>
                  <w:szCs w:val="28"/>
                </w:rPr>
                <w:t>100,250,500 метров</w:t>
              </w:r>
            </w:smartTag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и челночном </w:t>
            </w:r>
            <w:r w:rsidR="00736D25"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беге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»</w:t>
            </w:r>
            <w:r w:rsidR="00736D25"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2.2. Бег на длинные дистанции.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«Высокий старт. Тактика бега на длинные дистанции. Упражнения на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выносливость. Финишный рывок.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упражнение в беге на 1000, 1500, </w:t>
            </w:r>
            <w:smartTag w:uri="urn:schemas-microsoft-com:office:smarttags" w:element="metricconverter">
              <w:smartTagPr>
                <w:attr w:name="ProductID" w:val="3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3000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(юноши) и 1000, 1500,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2000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(девушки)».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2.3 Прыжок в длину: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«Специальные упражнения. Прыжок с места и с разбега. Техника разбега, 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отталкивания, полёта и приземления. </w:t>
            </w:r>
            <w:proofErr w:type="gramStart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Прыжок</w:t>
            </w:r>
            <w:proofErr w:type="gramEnd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прогнувшись и согнув 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ноги.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прыжках.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нормативов по лёгкой атлетике».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2.4. Метание: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«Метание копья. Специальные упражнения. Метание с места и с разбега. Техника разбега, скачек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. Метание гранаты на дальность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метаниях.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4BA0">
              <w:rPr>
                <w:rFonts w:ascii="Times New Roman" w:hAnsi="Times New Roman" w:cs="Times New Roman"/>
                <w:sz w:val="28"/>
                <w:szCs w:val="28"/>
              </w:rPr>
              <w:t>Выполнение нормативов в метании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74BA0" w:rsidRDefault="00736D25" w:rsidP="00A74BA0">
            <w:pPr>
              <w:pStyle w:val="a5"/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3. </w:t>
            </w:r>
            <w:r w:rsidR="00A74BA0"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Спортивные игры</w:t>
            </w:r>
            <w:r w:rsidR="00A74BA0" w:rsidRPr="00D828E0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</w:p>
          <w:p w:rsidR="00025E16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Темы:</w:t>
            </w:r>
          </w:p>
          <w:p w:rsidR="00736D25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025E16">
              <w:rPr>
                <w:rStyle w:val="FontStyle43"/>
                <w:b w:val="0"/>
                <w:sz w:val="28"/>
                <w:szCs w:val="28"/>
              </w:rPr>
              <w:t>3.</w:t>
            </w:r>
            <w:r w:rsidRPr="00D85F25">
              <w:rPr>
                <w:rStyle w:val="FontStyle43"/>
                <w:b w:val="0"/>
                <w:sz w:val="28"/>
                <w:szCs w:val="28"/>
              </w:rPr>
              <w:t xml:space="preserve">1.  </w:t>
            </w: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Баскетбол.</w:t>
            </w:r>
          </w:p>
          <w:p w:rsidR="00025E16" w:rsidRPr="00025E16" w:rsidRDefault="00025E16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Ведение мяча. Передача мяча от груди. Ловля мяча двумя руками, одной </w:t>
            </w:r>
            <w:r w:rsidRPr="00D828E0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рукой. Бросок в корзину двумя руками сверху. Бросок одной рукой 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t>сверху. Передвижения. Стойки защитника, выбивание и вырывание мя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ча. Учебная игра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D85F25" w:rsidRDefault="00A74BA0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 w:rsidRPr="00D85F25">
              <w:rPr>
                <w:rStyle w:val="FontStyle43"/>
                <w:b w:val="0"/>
                <w:sz w:val="28"/>
                <w:szCs w:val="28"/>
              </w:rPr>
              <w:t xml:space="preserve">3.2. </w:t>
            </w:r>
            <w:r w:rsidRPr="00D85F25">
              <w:rPr>
                <w:bCs/>
                <w:spacing w:val="-3"/>
                <w:sz w:val="28"/>
                <w:szCs w:val="28"/>
              </w:rPr>
              <w:t>Волейбол.</w:t>
            </w:r>
          </w:p>
          <w:p w:rsidR="00025E16" w:rsidRPr="00D85F25" w:rsidRDefault="00025E16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28E0">
              <w:rPr>
                <w:sz w:val="28"/>
                <w:szCs w:val="28"/>
              </w:rPr>
              <w:t>Верхняя прямая подача. Прием мяча снизу после подачи. Передача впе</w:t>
            </w:r>
            <w:r w:rsidRPr="00D828E0">
              <w:rPr>
                <w:sz w:val="28"/>
                <w:szCs w:val="28"/>
              </w:rPr>
              <w:softHyphen/>
            </w:r>
            <w:r w:rsidRPr="00D828E0">
              <w:rPr>
                <w:spacing w:val="-2"/>
                <w:sz w:val="28"/>
                <w:szCs w:val="28"/>
              </w:rPr>
              <w:t>ред. Учебная игра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D828E0">
              <w:rPr>
                <w:spacing w:val="-2"/>
                <w:sz w:val="28"/>
                <w:szCs w:val="28"/>
              </w:rPr>
              <w:t>.</w:t>
            </w:r>
          </w:p>
          <w:p w:rsidR="000505B9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3.3.Настольный теннис</w:t>
            </w:r>
            <w:r w:rsidR="00025E1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Правила игры в настольный теннис. Удары по мячу. Подачи. Удар « накат» справа и слева на столе. Свободная игра на столе. Игра на счет из одной, трех партий. Тактика игры в защите. Тактика игры в нападении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D85F25" w:rsidRPr="00025E16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i/>
                <w:sz w:val="28"/>
                <w:szCs w:val="28"/>
              </w:rPr>
              <w:t>Профессионально ориентированное содержание:</w:t>
            </w:r>
          </w:p>
          <w:p w:rsidR="00D85F25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4. Профессионально-прикладная физическая подготовка</w:t>
            </w:r>
          </w:p>
          <w:p w:rsidR="00025E16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D85F25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4.1 </w:t>
            </w:r>
            <w:r w:rsidRPr="00025E16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Атлетическая гимнастика.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Упражнения с отягощениями. Упражнения с собственным весом тела. 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Планирование тренировок и нагрузок в атлетической гимнастике. Упражнения на тренажерах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025E16" w:rsidRDefault="00025E16" w:rsidP="00025E16">
            <w:pPr>
              <w:pStyle w:val="Style20"/>
              <w:widowControl/>
              <w:spacing w:line="240" w:lineRule="auto"/>
              <w:rPr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4.2. </w:t>
            </w:r>
            <w:r w:rsidRPr="00025E16">
              <w:rPr>
                <w:bCs/>
                <w:spacing w:val="-1"/>
                <w:sz w:val="28"/>
                <w:szCs w:val="28"/>
              </w:rPr>
              <w:t>Гиревое двоеборье (юноши).</w:t>
            </w:r>
          </w:p>
          <w:p w:rsidR="00025E16" w:rsidRDefault="00025E16" w:rsidP="00025E16">
            <w:pPr>
              <w:pStyle w:val="Style20"/>
              <w:widowControl/>
              <w:spacing w:line="240" w:lineRule="auto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F7A1E">
              <w:rPr>
                <w:sz w:val="28"/>
                <w:szCs w:val="28"/>
              </w:rPr>
              <w:t>Техника рывка и толчка. Техника перехода в рывке. Упражнения на си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1"/>
                <w:sz w:val="28"/>
                <w:szCs w:val="28"/>
              </w:rPr>
              <w:t xml:space="preserve">ловую выносливость. Висы с различным положением ног. Упражнения </w:t>
            </w:r>
            <w:r w:rsidRPr="006F7A1E">
              <w:rPr>
                <w:sz w:val="28"/>
                <w:szCs w:val="28"/>
              </w:rPr>
              <w:t>на пресс, спину. Упражнения на растягивание мышц и связок. Отжима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-2"/>
                <w:sz w:val="28"/>
                <w:szCs w:val="28"/>
              </w:rPr>
              <w:t>ния в упоре лежа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6F7A1E">
              <w:rPr>
                <w:spacing w:val="-2"/>
                <w:sz w:val="28"/>
                <w:szCs w:val="28"/>
              </w:rPr>
              <w:t>.</w:t>
            </w:r>
          </w:p>
          <w:p w:rsidR="00025E16" w:rsidRPr="00025E16" w:rsidRDefault="00025E16" w:rsidP="00025E16">
            <w:pPr>
              <w:pStyle w:val="Style20"/>
              <w:widowControl/>
              <w:spacing w:line="240" w:lineRule="auto"/>
              <w:jc w:val="left"/>
              <w:rPr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4.3. </w:t>
            </w:r>
            <w:r w:rsidRPr="00025E16">
              <w:rPr>
                <w:bCs/>
                <w:spacing w:val="-1"/>
                <w:sz w:val="28"/>
                <w:szCs w:val="28"/>
              </w:rPr>
              <w:t>Круговая тренировка.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Круговая тренировка с целью развития силовых и скоростных качеств, 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силовой выносливости. Подтягивание, отжимание, поднимание тулови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ща, жим </w:t>
            </w:r>
            <w:proofErr w:type="gramStart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штанги</w:t>
            </w:r>
            <w:proofErr w:type="gramEnd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 xml:space="preserve"> лежа, прыжки со скакалкой, бег и др. упр.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Выполнение нормативов по гиревому 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двоеборью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025E16" w:rsidRP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Раздел 5.  Атлетическая  гимнастика  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025E16" w:rsidRPr="00025E16" w:rsidRDefault="00025E16" w:rsidP="00025E16">
            <w:pPr>
              <w:pStyle w:val="Style7"/>
              <w:widowControl/>
              <w:rPr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5.1. </w:t>
            </w:r>
            <w:r w:rsidRPr="00025E16">
              <w:rPr>
                <w:bCs/>
                <w:spacing w:val="-1"/>
                <w:sz w:val="28"/>
                <w:szCs w:val="28"/>
              </w:rPr>
              <w:t>Умения и навыки.</w:t>
            </w:r>
          </w:p>
          <w:p w:rsidR="00025E16" w:rsidRPr="004B503A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sz w:val="28"/>
                <w:szCs w:val="28"/>
              </w:rPr>
              <w:t xml:space="preserve">«Упражнения для мышц: живота, 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спины, ягодичных мышц, отводящих мышц бедра, мышц разгибателей и сгиба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025E1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телей бедра, стопы и голени, рук и плечевого пояса, развития гибкости».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Используемые информационные, инструментальные и программные средства 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Реализация учебной дисциплины требует наличия спортивного зала, гимнастического зала, тренажерного зала, плоскостных сооружений.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Оборудование спортивного зала: мячи: волейбольные, баскетбольные, футбольные, медицинские; скакалки, обруч, шведская лестница, гимнастические маты.</w:t>
            </w:r>
            <w:proofErr w:type="gramEnd"/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Оборудование гимнастического зала: перекладина, брусья, гимнастический козел, гимнастический конь, гимнастический мостик, гимнастические маты.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Оборудование тренажерного зала: станок для мышц верхнего плечевого пояса, штанга, помост, гири, тренажер для ног, гантели, зеркало.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Технические средства обучения: компьютер, экран, проектор, секундомер, табло механическое, фотоаппарат.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/>
                <w:sz w:val="28"/>
                <w:szCs w:val="28"/>
              </w:rPr>
              <w:t>Для обучающихся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Основные источники: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Физическая культура: учебник для студ. Учреждений </w:t>
            </w:r>
            <w:proofErr w:type="spellStart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сред</w:t>
            </w:r>
            <w:proofErr w:type="gramStart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.п</w:t>
            </w:r>
            <w:proofErr w:type="gramEnd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роф</w:t>
            </w:r>
            <w:proofErr w:type="spellEnd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образования / </w:t>
            </w:r>
            <w:proofErr w:type="spellStart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Бишаева</w:t>
            </w:r>
            <w:proofErr w:type="spellEnd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 – 5-е издание, стер. – М.</w:t>
            </w: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Издательский центр «Академия», 2018. -320 с.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Кабачков В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Полиевский</w:t>
            </w:r>
            <w:proofErr w:type="spellEnd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Буров 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Э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Профессиональная физическая культура в системе непрерывного образования молодежи: </w:t>
            </w:r>
            <w:proofErr w:type="spell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науч</w:t>
            </w: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proofErr w:type="spell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 пособие. — М., 2016.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Манжелей</w:t>
            </w:r>
            <w:proofErr w:type="spellEnd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Инновации в физическом воспитании: </w:t>
            </w:r>
            <w:proofErr w:type="spell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 — Тюмень, 2016.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Миронова Т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 Реабилитация социально-психологического здоровья детско-молодежных групп. — Кострома, 2016.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Тимонин 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Педагогическое обеспечение социальной работы с молодежью: </w:t>
            </w:r>
            <w:proofErr w:type="spell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осо-бие</w:t>
            </w:r>
            <w:proofErr w:type="spell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/ под ред. Н. Ф. Басова. — 3-е изд. — М., 2016.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Хомич М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Эммануэль Ю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Ванчакова Н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Комплексы корректирующих мероприятий при снижении адаптационных резервов организма на основе </w:t>
            </w:r>
            <w:proofErr w:type="spell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саногенетического</w:t>
            </w:r>
            <w:proofErr w:type="spell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 / под ред. С. В. Матвеева. — СПб</w:t>
            </w: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2016.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Дополнительная литература: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 </w:t>
            </w:r>
            <w:proofErr w:type="spell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Гуманитар</w:t>
            </w:r>
            <w:proofErr w:type="spell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Изд. Центр ВЛАДОС, 2016. – 551 с. 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:и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л.</w:t>
            </w:r>
            <w:r w:rsidRPr="00C238F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ISBN</w:t>
            </w: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978-5-691-017018.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2. Методическое пособие ДРОФА, Москва. Спортивные сооружения, учебное оборудование и инвентарь, 2016 г.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3. Сборник учебно-методических материалов. – Ставрополь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РИО  филиала МГГУ им. М.А.Шолохова в г. Ставрополе, 2016. – 64 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/>
                <w:sz w:val="28"/>
                <w:szCs w:val="28"/>
              </w:rPr>
              <w:t>Для преподавателей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Гуманитар</w:t>
            </w:r>
            <w:proofErr w:type="spell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Изд. Центр ВЛАДОС, 2016. – 551 с. 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:и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л.</w:t>
            </w:r>
            <w:r w:rsidRPr="00C238F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ISBN</w:t>
            </w: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978-5-691-017018.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2. Методическое пособие ДРОФА, Москва. Спортивные сооружения, учебное оборудование и инвентарь, 2016 г.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3. Сборник учебно-методических материалов. – Ставрополь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РИО  филиала МГГУ им. М.А.Шолохова в г. Ставрополе, 2016. – 64 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  <w:r w:rsidR="00D71DFD"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задания; </w:t>
            </w:r>
          </w:p>
          <w:p w:rsidR="00D71DFD" w:rsidRPr="00C238FA" w:rsidRDefault="00D71DFD" w:rsidP="00C238FA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нормативы: </w:t>
            </w:r>
            <w:r w:rsidR="00736D25"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</w:t>
            </w:r>
            <w:r w:rsid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эссе, сообщений, презентаций.</w:t>
            </w: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36D25"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Комплект заданий дифференцированного зачёта.</w:t>
            </w:r>
          </w:p>
          <w:p w:rsidR="00D71DFD" w:rsidRPr="00C238FA" w:rsidRDefault="00D71DFD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1DFD" w:rsidRPr="00C238FA" w:rsidRDefault="00D71DFD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736D25" w:rsidRPr="00C238FA" w:rsidRDefault="00736D25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B74DF" w:rsidRPr="00C238FA" w:rsidRDefault="001B74DF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1B74DF" w:rsidRPr="00C238FA" w:rsidSect="00CF1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0BEE"/>
    <w:multiLevelType w:val="hybridMultilevel"/>
    <w:tmpl w:val="0B3E8FEE"/>
    <w:lvl w:ilvl="0" w:tplc="3ACE7E3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4B7F2A"/>
    <w:multiLevelType w:val="multilevel"/>
    <w:tmpl w:val="8160A17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36D25"/>
    <w:rsid w:val="00021A8D"/>
    <w:rsid w:val="00025E16"/>
    <w:rsid w:val="000505B9"/>
    <w:rsid w:val="001B74DF"/>
    <w:rsid w:val="004B503A"/>
    <w:rsid w:val="005753C8"/>
    <w:rsid w:val="0064738C"/>
    <w:rsid w:val="00736D25"/>
    <w:rsid w:val="007978AA"/>
    <w:rsid w:val="00A74BA0"/>
    <w:rsid w:val="00AC4647"/>
    <w:rsid w:val="00BF4813"/>
    <w:rsid w:val="00C238FA"/>
    <w:rsid w:val="00C94575"/>
    <w:rsid w:val="00CF10A3"/>
    <w:rsid w:val="00D71DFD"/>
    <w:rsid w:val="00D85F25"/>
    <w:rsid w:val="00E76F0B"/>
    <w:rsid w:val="00EA1ABC"/>
    <w:rsid w:val="00F20341"/>
    <w:rsid w:val="00F2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736D25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736D2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736D2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736D25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uiPriority w:val="99"/>
    <w:rsid w:val="00736D25"/>
    <w:rPr>
      <w:rFonts w:ascii="Times New Roman" w:hAnsi="Times New Roman" w:cs="Times New Roman" w:hint="default"/>
      <w:b/>
      <w:bCs/>
      <w:sz w:val="26"/>
      <w:szCs w:val="26"/>
    </w:rPr>
  </w:style>
  <w:style w:type="table" w:styleId="a4">
    <w:name w:val="Table Grid"/>
    <w:basedOn w:val="a1"/>
    <w:uiPriority w:val="59"/>
    <w:rsid w:val="00736D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6D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TableParagraph">
    <w:name w:val="Table Paragraph"/>
    <w:basedOn w:val="a"/>
    <w:uiPriority w:val="1"/>
    <w:qFormat/>
    <w:rsid w:val="00736D2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ru-RU"/>
    </w:rPr>
  </w:style>
  <w:style w:type="paragraph" w:styleId="a5">
    <w:name w:val="No Spacing"/>
    <w:uiPriority w:val="1"/>
    <w:qFormat/>
    <w:rsid w:val="00C238FA"/>
    <w:pPr>
      <w:spacing w:after="0" w:line="240" w:lineRule="auto"/>
    </w:pPr>
  </w:style>
  <w:style w:type="paragraph" w:customStyle="1" w:styleId="Default">
    <w:name w:val="Default"/>
    <w:rsid w:val="00A74B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List Paragraph"/>
    <w:basedOn w:val="a"/>
    <w:qFormat/>
    <w:rsid w:val="00A74BA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14">
    <w:name w:val="Style14"/>
    <w:basedOn w:val="a"/>
    <w:uiPriority w:val="99"/>
    <w:rsid w:val="00D85F25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25E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6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ФизРук</dc:creator>
  <cp:keywords/>
  <dc:description/>
  <cp:lastModifiedBy>ФизРук</cp:lastModifiedBy>
  <cp:revision>11</cp:revision>
  <dcterms:created xsi:type="dcterms:W3CDTF">2019-09-25T09:33:00Z</dcterms:created>
  <dcterms:modified xsi:type="dcterms:W3CDTF">2025-11-05T10:59:00Z</dcterms:modified>
</cp:coreProperties>
</file>